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A252" w14:textId="7B26D14B" w:rsidR="005006BD" w:rsidRDefault="006B6F00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b/>
          <w:sz w:val="40"/>
          <w:szCs w:val="40"/>
          <w:u w:val="single"/>
        </w:rPr>
      </w:pPr>
      <w:r>
        <w:rPr>
          <w:rFonts w:ascii="Arial" w:hAnsi="Arial"/>
          <w:b/>
          <w:sz w:val="40"/>
          <w:szCs w:val="40"/>
          <w:u w:val="single"/>
        </w:rPr>
        <w:t>Schneelag</w:t>
      </w:r>
      <w:r w:rsidR="007633EB">
        <w:rPr>
          <w:rFonts w:ascii="Arial" w:hAnsi="Arial"/>
          <w:b/>
          <w:sz w:val="40"/>
          <w:szCs w:val="40"/>
          <w:u w:val="single"/>
        </w:rPr>
        <w:t>er-Regeln 20</w:t>
      </w:r>
      <w:r w:rsidR="0033100F">
        <w:rPr>
          <w:rFonts w:ascii="Arial" w:hAnsi="Arial"/>
          <w:b/>
          <w:sz w:val="40"/>
          <w:szCs w:val="40"/>
          <w:u w:val="single"/>
        </w:rPr>
        <w:t>20</w:t>
      </w:r>
    </w:p>
    <w:p w14:paraId="4DB009C4" w14:textId="77777777" w:rsidR="00482691" w:rsidRDefault="00482691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b/>
          <w:sz w:val="40"/>
          <w:szCs w:val="40"/>
          <w:u w:val="single"/>
        </w:rPr>
      </w:pPr>
    </w:p>
    <w:p w14:paraId="457EDFCE" w14:textId="150E5CB6" w:rsidR="00A007C9" w:rsidRPr="00A007C9" w:rsidRDefault="00A007C9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Liebe Eltern</w:t>
      </w:r>
    </w:p>
    <w:p w14:paraId="2F5CC56B" w14:textId="77777777" w:rsidR="00A007C9" w:rsidRDefault="00A007C9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b/>
          <w:sz w:val="40"/>
          <w:szCs w:val="40"/>
          <w:u w:val="single"/>
        </w:rPr>
      </w:pPr>
    </w:p>
    <w:p w14:paraId="75738635" w14:textId="18C54BC1" w:rsidR="00EB779B" w:rsidRDefault="00A007C9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Ein Lager soll in erster Linie ja Spass machen und das ist auch im Sinne aller Leiter. Trotzdem kommen wir nicht umhin, ein paar Leitplanken zu setzen. Daher gelten i</w:t>
      </w:r>
      <w:r w:rsidR="00482691" w:rsidRPr="0048639C">
        <w:rPr>
          <w:rFonts w:ascii="Arial" w:hAnsi="Arial"/>
          <w:sz w:val="22"/>
          <w:szCs w:val="22"/>
        </w:rPr>
        <w:t xml:space="preserve">m </w:t>
      </w:r>
      <w:r w:rsidR="00480E27">
        <w:rPr>
          <w:rFonts w:ascii="Arial" w:hAnsi="Arial"/>
          <w:sz w:val="22"/>
          <w:szCs w:val="22"/>
        </w:rPr>
        <w:t>Schneelager 2018</w:t>
      </w:r>
      <w:r w:rsidR="00480E27">
        <w:rPr>
          <w:rFonts w:ascii="Arial" w:hAnsi="Arial"/>
          <w:sz w:val="22"/>
          <w:szCs w:val="22"/>
        </w:rPr>
        <w:br/>
      </w:r>
      <w:r w:rsidR="00EB779B">
        <w:rPr>
          <w:rFonts w:ascii="Arial" w:hAnsi="Arial"/>
          <w:sz w:val="22"/>
          <w:szCs w:val="22"/>
        </w:rPr>
        <w:t>folgende Regeln:</w:t>
      </w:r>
    </w:p>
    <w:p w14:paraId="6BF08F92" w14:textId="77777777" w:rsidR="00EB779B" w:rsidRDefault="00EB779B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  <w:bookmarkStart w:id="0" w:name="_GoBack"/>
      <w:bookmarkEnd w:id="0"/>
    </w:p>
    <w:p w14:paraId="06C0B8AC" w14:textId="77777777" w:rsidR="00482691" w:rsidRPr="00A007C9" w:rsidRDefault="00482691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b/>
          <w:sz w:val="28"/>
          <w:szCs w:val="28"/>
          <w:u w:val="single"/>
        </w:rPr>
      </w:pPr>
      <w:r w:rsidRPr="00A007C9">
        <w:rPr>
          <w:rFonts w:ascii="Arial" w:hAnsi="Arial"/>
          <w:b/>
          <w:sz w:val="28"/>
          <w:szCs w:val="28"/>
          <w:u w:val="single"/>
        </w:rPr>
        <w:t>Regel Nr. 1</w:t>
      </w:r>
    </w:p>
    <w:p w14:paraId="2A794FDD" w14:textId="01C88039" w:rsidR="00482691" w:rsidRDefault="00482691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  <w:r w:rsidRPr="0048639C">
        <w:rPr>
          <w:rFonts w:ascii="Arial" w:hAnsi="Arial"/>
          <w:sz w:val="22"/>
          <w:szCs w:val="22"/>
        </w:rPr>
        <w:t>Das Rauchen ist während des ganzen Lagers verboten. Es darf weder im noch ums Lagerhaus geraucht werden. Auch auf dem Sk</w:t>
      </w:r>
      <w:r w:rsidR="00A007C9">
        <w:rPr>
          <w:rFonts w:ascii="Arial" w:hAnsi="Arial"/>
          <w:sz w:val="22"/>
          <w:szCs w:val="22"/>
        </w:rPr>
        <w:t>ilift ist das Rauchen verboten.</w:t>
      </w:r>
    </w:p>
    <w:p w14:paraId="0AF99FAA" w14:textId="77777777" w:rsidR="00EB779B" w:rsidRPr="0048639C" w:rsidRDefault="00EB779B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</w:p>
    <w:p w14:paraId="256EF016" w14:textId="77777777" w:rsidR="00482691" w:rsidRPr="00A007C9" w:rsidRDefault="00482691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b/>
          <w:sz w:val="28"/>
          <w:szCs w:val="28"/>
          <w:u w:val="single"/>
        </w:rPr>
      </w:pPr>
      <w:r w:rsidRPr="00A007C9">
        <w:rPr>
          <w:rFonts w:ascii="Arial" w:hAnsi="Arial"/>
          <w:b/>
          <w:sz w:val="28"/>
          <w:szCs w:val="28"/>
          <w:u w:val="single"/>
        </w:rPr>
        <w:t>Regel Nr. 2</w:t>
      </w:r>
    </w:p>
    <w:p w14:paraId="2BFD3FBB" w14:textId="01FC2BE9" w:rsidR="00482691" w:rsidRPr="0048639C" w:rsidRDefault="00482691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  <w:r w:rsidRPr="0048639C">
        <w:rPr>
          <w:rFonts w:ascii="Arial" w:hAnsi="Arial"/>
          <w:sz w:val="22"/>
          <w:szCs w:val="22"/>
        </w:rPr>
        <w:t xml:space="preserve">Alkohol ist während des ganzen Lagers verboten. Die Lagerleitung ist berechtigt, die Taschen zu kontrollieren. </w:t>
      </w:r>
      <w:r w:rsidR="00B41D77" w:rsidRPr="0048639C">
        <w:rPr>
          <w:rFonts w:ascii="Arial" w:hAnsi="Arial"/>
          <w:sz w:val="22"/>
          <w:szCs w:val="22"/>
        </w:rPr>
        <w:t>Es finden Kontrollen statt.</w:t>
      </w:r>
    </w:p>
    <w:p w14:paraId="2D82A434" w14:textId="77777777" w:rsidR="00EE1077" w:rsidRPr="0048639C" w:rsidRDefault="00EE1077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</w:p>
    <w:p w14:paraId="07E22C5F" w14:textId="77777777" w:rsidR="00EE1077" w:rsidRPr="00A007C9" w:rsidRDefault="00EB779B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b/>
          <w:sz w:val="28"/>
          <w:szCs w:val="28"/>
          <w:u w:val="single"/>
        </w:rPr>
      </w:pPr>
      <w:r w:rsidRPr="00A007C9">
        <w:rPr>
          <w:rFonts w:ascii="Arial" w:hAnsi="Arial"/>
          <w:b/>
          <w:sz w:val="28"/>
          <w:szCs w:val="28"/>
          <w:u w:val="single"/>
        </w:rPr>
        <w:t>Regel Nr. 3</w:t>
      </w:r>
    </w:p>
    <w:p w14:paraId="0ACCE4F3" w14:textId="6259E932" w:rsidR="00EE1077" w:rsidRPr="0048639C" w:rsidRDefault="0048639C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 dürfen </w:t>
      </w:r>
      <w:r w:rsidR="00EE1077" w:rsidRPr="0048639C">
        <w:rPr>
          <w:rFonts w:ascii="Arial" w:hAnsi="Arial"/>
          <w:sz w:val="22"/>
          <w:szCs w:val="22"/>
        </w:rPr>
        <w:t>Laptops</w:t>
      </w:r>
      <w:r w:rsidR="00EB779B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portable DVD-Players</w:t>
      </w:r>
      <w:r w:rsidR="00EB779B">
        <w:rPr>
          <w:rFonts w:ascii="Arial" w:hAnsi="Arial"/>
          <w:sz w:val="22"/>
          <w:szCs w:val="22"/>
        </w:rPr>
        <w:t xml:space="preserve"> oder Gamekonsolen, wie Play Station PSP oder Nintendo DS,</w:t>
      </w:r>
      <w:r>
        <w:rPr>
          <w:rFonts w:ascii="Arial" w:hAnsi="Arial"/>
          <w:sz w:val="22"/>
          <w:szCs w:val="22"/>
        </w:rPr>
        <w:t xml:space="preserve"> mitgenommen werden</w:t>
      </w:r>
      <w:r w:rsidR="006B6F00">
        <w:rPr>
          <w:rFonts w:ascii="Arial" w:hAnsi="Arial"/>
          <w:sz w:val="22"/>
          <w:szCs w:val="22"/>
        </w:rPr>
        <w:t>, werden jedoch am Abend vom Leiterteam eingezogen und eingeschlossen.</w:t>
      </w:r>
      <w:r w:rsidR="00EE1077" w:rsidRPr="0048639C">
        <w:rPr>
          <w:rFonts w:ascii="Arial" w:hAnsi="Arial"/>
          <w:sz w:val="22"/>
          <w:szCs w:val="22"/>
        </w:rPr>
        <w:t xml:space="preserve"> Die Nachtruhe für andere Jugendliche wird </w:t>
      </w:r>
      <w:r w:rsidR="006B6F00">
        <w:rPr>
          <w:rFonts w:ascii="Arial" w:hAnsi="Arial"/>
          <w:sz w:val="22"/>
          <w:szCs w:val="22"/>
        </w:rPr>
        <w:t xml:space="preserve">sonst </w:t>
      </w:r>
      <w:r w:rsidR="00EE1077" w:rsidRPr="0048639C">
        <w:rPr>
          <w:rFonts w:ascii="Arial" w:hAnsi="Arial"/>
          <w:sz w:val="22"/>
          <w:szCs w:val="22"/>
        </w:rPr>
        <w:t>empfindlich gestört, was eine erhöhte Unfallgefahr mit sich bringt.</w:t>
      </w:r>
      <w:r w:rsidR="00EB779B">
        <w:rPr>
          <w:rFonts w:ascii="Arial" w:hAnsi="Arial"/>
          <w:sz w:val="22"/>
          <w:szCs w:val="22"/>
        </w:rPr>
        <w:t xml:space="preserve"> Die Geräte werden bei </w:t>
      </w:r>
      <w:r w:rsidR="006B6F00">
        <w:rPr>
          <w:rFonts w:ascii="Arial" w:hAnsi="Arial"/>
          <w:sz w:val="22"/>
          <w:szCs w:val="22"/>
        </w:rPr>
        <w:t>Nichtabgabe</w:t>
      </w:r>
      <w:r w:rsidR="00EB779B">
        <w:rPr>
          <w:rFonts w:ascii="Arial" w:hAnsi="Arial"/>
          <w:sz w:val="22"/>
          <w:szCs w:val="22"/>
        </w:rPr>
        <w:t xml:space="preserve"> eingezogen und </w:t>
      </w:r>
      <w:r w:rsidR="006B6F00">
        <w:rPr>
          <w:rFonts w:ascii="Arial" w:hAnsi="Arial"/>
          <w:sz w:val="22"/>
          <w:szCs w:val="22"/>
        </w:rPr>
        <w:t xml:space="preserve">erst </w:t>
      </w:r>
      <w:r w:rsidR="00EB779B">
        <w:rPr>
          <w:rFonts w:ascii="Arial" w:hAnsi="Arial"/>
          <w:sz w:val="22"/>
          <w:szCs w:val="22"/>
        </w:rPr>
        <w:t>am Ende des Lagers wieder ausgehändigt.</w:t>
      </w:r>
    </w:p>
    <w:p w14:paraId="7177E6BC" w14:textId="77777777" w:rsidR="00EE1077" w:rsidRPr="0048639C" w:rsidRDefault="00EE1077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</w:p>
    <w:p w14:paraId="1FDBBDCC" w14:textId="77777777" w:rsidR="0048639C" w:rsidRPr="00A007C9" w:rsidRDefault="00EB779B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b/>
          <w:sz w:val="28"/>
          <w:szCs w:val="28"/>
          <w:u w:val="single"/>
        </w:rPr>
      </w:pPr>
      <w:r w:rsidRPr="00A007C9">
        <w:rPr>
          <w:rFonts w:ascii="Arial" w:hAnsi="Arial"/>
          <w:b/>
          <w:sz w:val="28"/>
          <w:szCs w:val="28"/>
          <w:u w:val="single"/>
        </w:rPr>
        <w:t>Regel Nr. 4</w:t>
      </w:r>
    </w:p>
    <w:p w14:paraId="4C0D0C8E" w14:textId="77777777" w:rsidR="0048639C" w:rsidRDefault="0048639C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Schlafräume sind nach Geschlecht getrennt. Ab 22.30 Uhr dürfen sich keine Mädchen bei den Jungen und keine Jungen bei den Mädchen im Schlafraum mehr aufhalten.</w:t>
      </w:r>
    </w:p>
    <w:p w14:paraId="5E376D43" w14:textId="77777777" w:rsidR="008C2B4B" w:rsidRDefault="008C2B4B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</w:p>
    <w:p w14:paraId="0F679143" w14:textId="133C7CBA" w:rsidR="008C2B4B" w:rsidRDefault="008C2B4B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b/>
          <w:sz w:val="28"/>
          <w:szCs w:val="28"/>
          <w:u w:val="single"/>
        </w:rPr>
      </w:pPr>
      <w:r w:rsidRPr="008C2B4B">
        <w:rPr>
          <w:rFonts w:ascii="Arial" w:hAnsi="Arial"/>
          <w:b/>
          <w:sz w:val="28"/>
          <w:szCs w:val="28"/>
          <w:u w:val="single"/>
        </w:rPr>
        <w:t>Regel Nr. 5</w:t>
      </w:r>
    </w:p>
    <w:p w14:paraId="1289A6B1" w14:textId="58147BD0" w:rsidR="008C2B4B" w:rsidRPr="008C2B4B" w:rsidRDefault="008C2B4B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Mobbing oder ähnliches wird im </w:t>
      </w:r>
      <w:r w:rsidR="006B6F00">
        <w:rPr>
          <w:rFonts w:ascii="Arial" w:hAnsi="Arial"/>
          <w:sz w:val="22"/>
          <w:szCs w:val="22"/>
        </w:rPr>
        <w:t>Schneelager</w:t>
      </w:r>
      <w:r>
        <w:rPr>
          <w:rFonts w:ascii="Arial" w:hAnsi="Arial"/>
          <w:sz w:val="22"/>
          <w:szCs w:val="22"/>
        </w:rPr>
        <w:t xml:space="preserve"> nicht geduldet. Unser Lager liefert keine Plattform für verbales oder virales (Internet</w:t>
      </w:r>
      <w:r w:rsidR="006B6F00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)Mobbing. </w:t>
      </w:r>
    </w:p>
    <w:p w14:paraId="2BA78E6F" w14:textId="77777777" w:rsidR="0048639C" w:rsidRDefault="0048639C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</w:p>
    <w:p w14:paraId="561012E9" w14:textId="77777777" w:rsidR="0048639C" w:rsidRPr="00A007C9" w:rsidRDefault="00EB779B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b/>
          <w:sz w:val="28"/>
          <w:szCs w:val="28"/>
          <w:u w:val="single"/>
        </w:rPr>
      </w:pPr>
      <w:r w:rsidRPr="00A007C9">
        <w:rPr>
          <w:rFonts w:ascii="Arial" w:hAnsi="Arial"/>
          <w:b/>
          <w:sz w:val="28"/>
          <w:szCs w:val="28"/>
          <w:u w:val="single"/>
        </w:rPr>
        <w:t>ACHTUNG:</w:t>
      </w:r>
    </w:p>
    <w:p w14:paraId="41B265A3" w14:textId="6D294984" w:rsidR="0048639C" w:rsidRDefault="00A007C9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 Regelverstoss gilt das Folgende:</w:t>
      </w:r>
    </w:p>
    <w:p w14:paraId="73F1F4C1" w14:textId="77777777" w:rsidR="0048639C" w:rsidRDefault="0048639C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</w:p>
    <w:p w14:paraId="674A72D3" w14:textId="2A12B4CF" w:rsidR="0048639C" w:rsidRDefault="0048639C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Entzug de</w:t>
      </w:r>
      <w:r w:rsidR="00EE15B7">
        <w:rPr>
          <w:rFonts w:ascii="Arial" w:hAnsi="Arial"/>
          <w:sz w:val="22"/>
          <w:szCs w:val="22"/>
        </w:rPr>
        <w:t xml:space="preserve">s </w:t>
      </w:r>
      <w:proofErr w:type="spellStart"/>
      <w:r w:rsidR="00EE15B7">
        <w:rPr>
          <w:rFonts w:ascii="Arial" w:hAnsi="Arial"/>
          <w:sz w:val="22"/>
          <w:szCs w:val="22"/>
        </w:rPr>
        <w:t>Skiabos</w:t>
      </w:r>
      <w:proofErr w:type="spellEnd"/>
      <w:r w:rsidR="00EE15B7">
        <w:rPr>
          <w:rFonts w:ascii="Arial" w:hAnsi="Arial"/>
          <w:sz w:val="22"/>
          <w:szCs w:val="22"/>
        </w:rPr>
        <w:t xml:space="preserve"> auf unbestimmte Zeit.</w:t>
      </w:r>
    </w:p>
    <w:p w14:paraId="309A60D6" w14:textId="3584DF7F" w:rsidR="0009607A" w:rsidRDefault="0048639C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Putz- und oder Küchendienst auf </w:t>
      </w:r>
      <w:r w:rsidR="00EE15B7">
        <w:rPr>
          <w:rFonts w:ascii="Arial" w:hAnsi="Arial"/>
          <w:sz w:val="22"/>
          <w:szCs w:val="22"/>
        </w:rPr>
        <w:t>unbestimmte Zeit.</w:t>
      </w:r>
    </w:p>
    <w:p w14:paraId="0212AF02" w14:textId="77777777" w:rsidR="007633EB" w:rsidRDefault="007633EB" w:rsidP="007633EB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Rückfahrt nach Hause (die Kosten tragen die Eltern). Die Eltern werden vorab telefonisch informiert.</w:t>
      </w:r>
    </w:p>
    <w:p w14:paraId="57416027" w14:textId="77777777" w:rsidR="007633EB" w:rsidRDefault="007633EB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</w:p>
    <w:p w14:paraId="6307667E" w14:textId="77777777" w:rsidR="00A007C9" w:rsidRDefault="00A007C9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</w:p>
    <w:p w14:paraId="2DF3C857" w14:textId="0A5E5EE3" w:rsidR="00A007C9" w:rsidRDefault="00A007C9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Bitte sprechen Sie mit Ihren Kindern über diese Regeln und erklären Sie ihnen die möglichen Konsequenzen.</w:t>
      </w:r>
    </w:p>
    <w:p w14:paraId="63F64AAE" w14:textId="77777777" w:rsidR="00A007C9" w:rsidRDefault="00A007C9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</w:p>
    <w:p w14:paraId="790046D7" w14:textId="4830D0E3" w:rsidR="00A007C9" w:rsidRDefault="00A007C9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Wir freuen uns auf ein unfallfreies Sk</w:t>
      </w:r>
      <w:r w:rsidR="007633EB">
        <w:rPr>
          <w:rFonts w:ascii="Arial" w:hAnsi="Arial"/>
          <w:sz w:val="22"/>
          <w:szCs w:val="22"/>
        </w:rPr>
        <w:t>ilager mit Sonne von 8 – 17 Uhr</w:t>
      </w:r>
      <w:r>
        <w:rPr>
          <w:rFonts w:ascii="Arial" w:hAnsi="Arial"/>
          <w:sz w:val="22"/>
          <w:szCs w:val="22"/>
        </w:rPr>
        <w:t xml:space="preserve"> jeden Tag und ganz viel Schneefall in der Nacht.</w:t>
      </w:r>
    </w:p>
    <w:p w14:paraId="6052BD67" w14:textId="77777777" w:rsidR="00A007C9" w:rsidRDefault="00A007C9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</w:p>
    <w:p w14:paraId="607C021B" w14:textId="1069A0C6" w:rsidR="00A007C9" w:rsidRPr="0048639C" w:rsidRDefault="00A007C9" w:rsidP="003108C6">
      <w:pPr>
        <w:tabs>
          <w:tab w:val="left" w:pos="2340"/>
          <w:tab w:val="left" w:pos="4500"/>
          <w:tab w:val="left" w:pos="6300"/>
          <w:tab w:val="left" w:pos="79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>Das Lagerteam</w:t>
      </w:r>
    </w:p>
    <w:sectPr w:rsidR="00A007C9" w:rsidRPr="0048639C" w:rsidSect="00FD290B">
      <w:headerReference w:type="default" r:id="rId7"/>
      <w:footerReference w:type="default" r:id="rId8"/>
      <w:pgSz w:w="11906" w:h="16838" w:code="9"/>
      <w:pgMar w:top="1977" w:right="567" w:bottom="719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65EF" w14:textId="77777777" w:rsidR="00D14FCD" w:rsidRDefault="00D14FCD">
      <w:r>
        <w:separator/>
      </w:r>
    </w:p>
  </w:endnote>
  <w:endnote w:type="continuationSeparator" w:id="0">
    <w:p w14:paraId="49938E76" w14:textId="77777777" w:rsidR="00D14FCD" w:rsidRDefault="00D1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6AD0" w14:textId="437DFD57" w:rsidR="00A007C9" w:rsidRDefault="00844877">
    <w:pPr>
      <w:pStyle w:val="Fuzeile"/>
      <w:rPr>
        <w:rFonts w:ascii="Comic Sans MS" w:hAnsi="Comic Sans MS"/>
        <w:sz w:val="22"/>
        <w:szCs w:val="22"/>
      </w:rPr>
    </w:pPr>
    <w:r w:rsidRPr="00844877">
      <w:rPr>
        <w:rFonts w:ascii="Comic Sans MS" w:hAnsi="Comic Sans MS"/>
        <w:sz w:val="20"/>
        <w:szCs w:val="20"/>
      </w:rPr>
      <w:t>Melanie Merki &amp; Marco Rubin</w:t>
    </w:r>
    <w:r w:rsidR="00095C1B">
      <w:rPr>
        <w:rFonts w:ascii="Comic Sans MS" w:hAnsi="Comic Sans MS"/>
        <w:sz w:val="20"/>
        <w:szCs w:val="20"/>
      </w:rPr>
      <w:t xml:space="preserve"> </w:t>
    </w:r>
    <w:r w:rsidR="00095C1B" w:rsidRPr="00095C1B">
      <w:rPr>
        <w:rFonts w:ascii="Comic Sans MS" w:hAnsi="Comic Sans MS"/>
        <w:sz w:val="20"/>
        <w:szCs w:val="20"/>
      </w:rPr>
      <w:t>•</w:t>
    </w:r>
    <w:r w:rsidRPr="00844877">
      <w:rPr>
        <w:rFonts w:ascii="Comic Sans MS" w:hAnsi="Comic Sans MS"/>
        <w:sz w:val="20"/>
        <w:szCs w:val="20"/>
      </w:rPr>
      <w:t xml:space="preserve"> Türleweg 2a </w:t>
    </w:r>
    <w:r w:rsidR="00095C1B" w:rsidRPr="00095C1B">
      <w:rPr>
        <w:rFonts w:ascii="Comic Sans MS" w:hAnsi="Comic Sans MS"/>
        <w:sz w:val="20"/>
        <w:szCs w:val="20"/>
      </w:rPr>
      <w:t>•</w:t>
    </w:r>
    <w:r w:rsidR="00095C1B">
      <w:rPr>
        <w:rFonts w:ascii="Comic Sans MS" w:hAnsi="Comic Sans MS"/>
        <w:sz w:val="20"/>
        <w:szCs w:val="20"/>
      </w:rPr>
      <w:t xml:space="preserve"> </w:t>
    </w:r>
    <w:r w:rsidRPr="00844877">
      <w:rPr>
        <w:rFonts w:ascii="Comic Sans MS" w:hAnsi="Comic Sans MS"/>
        <w:sz w:val="20"/>
        <w:szCs w:val="20"/>
      </w:rPr>
      <w:t>5027 Herznach</w:t>
    </w:r>
    <w:r w:rsidR="00A007C9" w:rsidRPr="00844877">
      <w:rPr>
        <w:rFonts w:ascii="Comic Sans MS" w:hAnsi="Comic Sans MS"/>
        <w:sz w:val="20"/>
        <w:szCs w:val="20"/>
      </w:rPr>
      <w:t xml:space="preserve"> </w:t>
    </w:r>
    <w:bookmarkStart w:id="1" w:name="_Hlk536130114"/>
    <w:r w:rsidR="00A007C9" w:rsidRPr="00844877">
      <w:rPr>
        <w:rFonts w:ascii="Comic Sans MS" w:hAnsi="Comic Sans MS"/>
        <w:sz w:val="20"/>
        <w:szCs w:val="20"/>
      </w:rPr>
      <w:t>•</w:t>
    </w:r>
    <w:bookmarkEnd w:id="1"/>
    <w:r w:rsidR="00A007C9" w:rsidRPr="00844877">
      <w:rPr>
        <w:rFonts w:ascii="Comic Sans MS" w:hAnsi="Comic Sans MS"/>
        <w:sz w:val="20"/>
        <w:szCs w:val="20"/>
      </w:rPr>
      <w:t xml:space="preserve"> 079 </w:t>
    </w:r>
    <w:r>
      <w:rPr>
        <w:rFonts w:ascii="Comic Sans MS" w:hAnsi="Comic Sans MS"/>
        <w:sz w:val="20"/>
        <w:szCs w:val="20"/>
      </w:rPr>
      <w:t>542 73 10</w:t>
    </w:r>
    <w:r w:rsidR="00A007C9" w:rsidRPr="00844877">
      <w:rPr>
        <w:rFonts w:ascii="Comic Sans MS" w:hAnsi="Comic Sans MS"/>
        <w:sz w:val="20"/>
        <w:szCs w:val="20"/>
      </w:rPr>
      <w:t xml:space="preserve"> • </w:t>
    </w:r>
    <w:r w:rsidR="00095C1B" w:rsidRPr="00095C1B">
      <w:rPr>
        <w:rStyle w:val="Hyperlink"/>
        <w:rFonts w:ascii="Comic Sans MS" w:hAnsi="Comic Sans MS"/>
        <w:sz w:val="20"/>
        <w:szCs w:val="20"/>
      </w:rPr>
      <w:t>www.</w:t>
    </w:r>
    <w:hyperlink r:id="rId1" w:history="1">
      <w:r w:rsidRPr="00844877">
        <w:rPr>
          <w:rStyle w:val="Hyperlink"/>
          <w:rFonts w:ascii="Comic Sans MS" w:hAnsi="Comic Sans MS"/>
          <w:sz w:val="20"/>
          <w:szCs w:val="20"/>
        </w:rPr>
        <w:t>schneelager.ch</w:t>
      </w:r>
    </w:hyperlink>
  </w:p>
  <w:p w14:paraId="010D9F15" w14:textId="77777777" w:rsidR="00A007C9" w:rsidRPr="002073D8" w:rsidRDefault="00A007C9">
    <w:pPr>
      <w:pStyle w:val="Fuzeile"/>
      <w:rPr>
        <w:rFonts w:ascii="Comic Sans MS" w:hAnsi="Comic Sans M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5ED40" w14:textId="77777777" w:rsidR="00D14FCD" w:rsidRDefault="00D14FCD">
      <w:r>
        <w:separator/>
      </w:r>
    </w:p>
  </w:footnote>
  <w:footnote w:type="continuationSeparator" w:id="0">
    <w:p w14:paraId="6A3AE353" w14:textId="77777777" w:rsidR="00D14FCD" w:rsidRDefault="00D14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893F" w14:textId="77777777" w:rsidR="00D26909" w:rsidRDefault="006B6F00" w:rsidP="002073D8">
    <w:pPr>
      <w:pStyle w:val="Kopfzeile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 xml:space="preserve">Schneelager </w:t>
    </w:r>
  </w:p>
  <w:p w14:paraId="4B009C5F" w14:textId="1FF4FD9E" w:rsidR="00D26909" w:rsidRPr="002073D8" w:rsidRDefault="006B6F00" w:rsidP="00D26909">
    <w:pPr>
      <w:pStyle w:val="Kopfzeile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Herznach</w:t>
    </w:r>
    <w:r w:rsidR="0033100F">
      <w:rPr>
        <w:rFonts w:ascii="Comic Sans MS" w:hAnsi="Comic Sans MS"/>
        <w:b/>
        <w:sz w:val="32"/>
        <w:szCs w:val="32"/>
      </w:rPr>
      <w:t xml:space="preserve"> und Umgebung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A655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80"/>
    <w:rsid w:val="00045576"/>
    <w:rsid w:val="000756C3"/>
    <w:rsid w:val="00077B3E"/>
    <w:rsid w:val="00095C1B"/>
    <w:rsid w:val="0009607A"/>
    <w:rsid w:val="000A63B6"/>
    <w:rsid w:val="000D531A"/>
    <w:rsid w:val="000F5AB5"/>
    <w:rsid w:val="002073D8"/>
    <w:rsid w:val="00243DC0"/>
    <w:rsid w:val="002A2FA0"/>
    <w:rsid w:val="002E08A6"/>
    <w:rsid w:val="002F3378"/>
    <w:rsid w:val="002F76B5"/>
    <w:rsid w:val="003108C6"/>
    <w:rsid w:val="0033100F"/>
    <w:rsid w:val="00341392"/>
    <w:rsid w:val="00386C78"/>
    <w:rsid w:val="003A591E"/>
    <w:rsid w:val="00480E27"/>
    <w:rsid w:val="00482691"/>
    <w:rsid w:val="0048639C"/>
    <w:rsid w:val="0049049A"/>
    <w:rsid w:val="004D3748"/>
    <w:rsid w:val="004E483C"/>
    <w:rsid w:val="005006BD"/>
    <w:rsid w:val="00556517"/>
    <w:rsid w:val="005D1F9C"/>
    <w:rsid w:val="005E6CB2"/>
    <w:rsid w:val="00665D65"/>
    <w:rsid w:val="00687C40"/>
    <w:rsid w:val="006B6F00"/>
    <w:rsid w:val="006F4CBF"/>
    <w:rsid w:val="006F662E"/>
    <w:rsid w:val="00726C40"/>
    <w:rsid w:val="00752F26"/>
    <w:rsid w:val="007633EB"/>
    <w:rsid w:val="00792ECB"/>
    <w:rsid w:val="00844877"/>
    <w:rsid w:val="00847F87"/>
    <w:rsid w:val="008818C6"/>
    <w:rsid w:val="008C2B4B"/>
    <w:rsid w:val="009067B4"/>
    <w:rsid w:val="009731F0"/>
    <w:rsid w:val="009B0C4C"/>
    <w:rsid w:val="009E0811"/>
    <w:rsid w:val="00A007C9"/>
    <w:rsid w:val="00A85685"/>
    <w:rsid w:val="00AC42D6"/>
    <w:rsid w:val="00AD6562"/>
    <w:rsid w:val="00AD65FF"/>
    <w:rsid w:val="00AF4B84"/>
    <w:rsid w:val="00B02292"/>
    <w:rsid w:val="00B12F3E"/>
    <w:rsid w:val="00B41D77"/>
    <w:rsid w:val="00B46793"/>
    <w:rsid w:val="00B95A9E"/>
    <w:rsid w:val="00B96999"/>
    <w:rsid w:val="00BE0119"/>
    <w:rsid w:val="00C909C5"/>
    <w:rsid w:val="00D14FCD"/>
    <w:rsid w:val="00D26909"/>
    <w:rsid w:val="00D30316"/>
    <w:rsid w:val="00E6070D"/>
    <w:rsid w:val="00EB779B"/>
    <w:rsid w:val="00EE1077"/>
    <w:rsid w:val="00EE15B7"/>
    <w:rsid w:val="00F4775A"/>
    <w:rsid w:val="00F50F8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C998C6"/>
  <w14:defaultImageDpi w14:val="300"/>
  <w15:docId w15:val="{69BC570E-6446-5B47-95B2-2C28A4F9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5D1F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D1F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591E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3A591E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6F4CB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006BD"/>
    <w:rPr>
      <w:color w:val="0000FF"/>
      <w:u w:val="single"/>
    </w:rPr>
  </w:style>
  <w:style w:type="paragraph" w:styleId="Aufzhlungszeichen">
    <w:name w:val="List Bullet"/>
    <w:basedOn w:val="Standard"/>
    <w:rsid w:val="005D1F9C"/>
    <w:pPr>
      <w:numPr>
        <w:numId w:val="1"/>
      </w:numPr>
    </w:pPr>
  </w:style>
  <w:style w:type="paragraph" w:styleId="Textkrper">
    <w:name w:val="Body Text"/>
    <w:basedOn w:val="Standard"/>
    <w:rsid w:val="005D1F9C"/>
    <w:pPr>
      <w:spacing w:after="120"/>
    </w:pPr>
  </w:style>
  <w:style w:type="paragraph" w:customStyle="1" w:styleId="Bezugszeichenzeile">
    <w:name w:val="Bezugszeichenzeile"/>
    <w:basedOn w:val="Standard"/>
    <w:rsid w:val="005D1F9C"/>
  </w:style>
  <w:style w:type="character" w:styleId="NichtaufgelsteErwhnung">
    <w:name w:val="Unresolved Mention"/>
    <w:basedOn w:val="Absatz-Standardschriftart"/>
    <w:uiPriority w:val="99"/>
    <w:semiHidden/>
    <w:unhideWhenUsed/>
    <w:rsid w:val="00844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neelager@bluewin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Schacht 2</vt:lpstr>
    </vt:vector>
  </TitlesOfParts>
  <Company>Faude &amp; Huguenin AG</Company>
  <LinksUpToDate>false</LinksUpToDate>
  <CharactersWithSpaces>1787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mailto:skilagerzeihen@bluewin.ch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Schacht 2</dc:title>
  <dc:subject/>
  <dc:creator>Markus Schmid</dc:creator>
  <cp:keywords/>
  <dc:description/>
  <cp:lastModifiedBy>Marco Rubin</cp:lastModifiedBy>
  <cp:revision>2</cp:revision>
  <cp:lastPrinted>2018-01-18T10:42:00Z</cp:lastPrinted>
  <dcterms:created xsi:type="dcterms:W3CDTF">2020-02-04T20:49:00Z</dcterms:created>
  <dcterms:modified xsi:type="dcterms:W3CDTF">2020-02-04T20:49:00Z</dcterms:modified>
</cp:coreProperties>
</file>